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40E" w:rsidRDefault="00DA240E" w:rsidP="00DA24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DA240E" w:rsidRDefault="00DA240E" w:rsidP="00DA24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DA240E" w:rsidRPr="00B24029" w:rsidRDefault="00DA240E" w:rsidP="00DA240E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DA240E" w:rsidRDefault="00DA240E" w:rsidP="00DA240E">
      <w:pPr>
        <w:jc w:val="center"/>
        <w:rPr>
          <w:b/>
          <w:sz w:val="28"/>
          <w:szCs w:val="28"/>
        </w:rPr>
      </w:pPr>
    </w:p>
    <w:p w:rsidR="00DA240E" w:rsidRPr="00ED4A86" w:rsidRDefault="00DA240E" w:rsidP="00DA240E">
      <w:pPr>
        <w:jc w:val="center"/>
        <w:rPr>
          <w:b/>
          <w:sz w:val="28"/>
          <w:szCs w:val="28"/>
        </w:rPr>
      </w:pPr>
    </w:p>
    <w:p w:rsidR="00DA240E" w:rsidRPr="00B5242C" w:rsidRDefault="00DA240E" w:rsidP="00DA240E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DA240E" w:rsidRDefault="00DA240E" w:rsidP="00DA240E">
      <w:pPr>
        <w:jc w:val="center"/>
        <w:rPr>
          <w:sz w:val="28"/>
          <w:szCs w:val="28"/>
        </w:rPr>
      </w:pPr>
    </w:p>
    <w:p w:rsidR="00DA240E" w:rsidRPr="00C87B87" w:rsidRDefault="000516E1" w:rsidP="00DA240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A240E" w:rsidRPr="00ED4A86">
        <w:rPr>
          <w:sz w:val="28"/>
          <w:szCs w:val="28"/>
        </w:rPr>
        <w:t>т</w:t>
      </w:r>
      <w:r w:rsidR="00C722E2">
        <w:rPr>
          <w:sz w:val="28"/>
          <w:szCs w:val="28"/>
        </w:rPr>
        <w:t xml:space="preserve"> 22</w:t>
      </w:r>
      <w:r w:rsidR="000B7CEF">
        <w:rPr>
          <w:sz w:val="28"/>
          <w:szCs w:val="28"/>
        </w:rPr>
        <w:t xml:space="preserve"> февраля 2023 года    № </w:t>
      </w:r>
      <w:r w:rsidR="00C722E2">
        <w:rPr>
          <w:sz w:val="28"/>
          <w:szCs w:val="28"/>
        </w:rPr>
        <w:t>21</w:t>
      </w:r>
    </w:p>
    <w:p w:rsidR="00DA240E" w:rsidRDefault="00DA240E" w:rsidP="00DA240E">
      <w:pPr>
        <w:jc w:val="center"/>
      </w:pPr>
    </w:p>
    <w:p w:rsidR="00DA240E" w:rsidRPr="009423BB" w:rsidRDefault="00DA240E" w:rsidP="00DA240E">
      <w:pPr>
        <w:jc w:val="center"/>
      </w:pPr>
      <w:r w:rsidRPr="009423BB">
        <w:t>г. Шенкурск</w:t>
      </w:r>
    </w:p>
    <w:p w:rsidR="00BD33E0" w:rsidRPr="00B9351C" w:rsidRDefault="00BD33E0" w:rsidP="00C83278">
      <w:pPr>
        <w:contextualSpacing/>
        <w:rPr>
          <w:sz w:val="28"/>
          <w:szCs w:val="28"/>
        </w:rPr>
      </w:pPr>
    </w:p>
    <w:p w:rsidR="00DA240E" w:rsidRPr="00B9351C" w:rsidRDefault="00DA240E" w:rsidP="00C83278">
      <w:pPr>
        <w:contextualSpacing/>
        <w:rPr>
          <w:sz w:val="28"/>
          <w:szCs w:val="28"/>
        </w:rPr>
      </w:pPr>
    </w:p>
    <w:p w:rsidR="00EB067B" w:rsidRPr="00EB067B" w:rsidRDefault="00EB067B" w:rsidP="00EB067B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067B">
        <w:rPr>
          <w:rFonts w:ascii="Times New Roman" w:hAnsi="Times New Roman" w:cs="Times New Roman"/>
          <w:b/>
          <w:sz w:val="28"/>
          <w:szCs w:val="28"/>
        </w:rPr>
        <w:t>О взыскании в бюджет неиспользованных остатков субсидий, предоставленных муниципальным бюджетным и автономным учреждениям, муниципальным унитарным предприятиям, лицевые счета которым открыты в территориальных органах Федерального казначейства</w:t>
      </w:r>
    </w:p>
    <w:p w:rsidR="006F4FB3" w:rsidRPr="00B9351C" w:rsidRDefault="006F4FB3" w:rsidP="00C8327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FB3" w:rsidRPr="00B9351C" w:rsidRDefault="006F4FB3" w:rsidP="00C8327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067B" w:rsidRPr="00EB067B" w:rsidRDefault="00EB067B" w:rsidP="00EB0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67B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78.2 Бюджетного кодекса Российской Федерации, частью 19 статьи 30 Федерального закона от 8 мая </w:t>
      </w:r>
      <w:smartTag w:uri="urn:schemas-microsoft-com:office:smarttags" w:element="metricconverter">
        <w:smartTagPr>
          <w:attr w:name="ProductID" w:val="2010 г"/>
        </w:smartTagPr>
        <w:r w:rsidRPr="00EB067B">
          <w:rPr>
            <w:rFonts w:ascii="Times New Roman" w:hAnsi="Times New Roman" w:cs="Times New Roman"/>
            <w:sz w:val="28"/>
            <w:szCs w:val="28"/>
          </w:rPr>
          <w:t>2010 г</w:t>
        </w:r>
      </w:smartTag>
      <w:r w:rsidRPr="00EB067B">
        <w:rPr>
          <w:rFonts w:ascii="Times New Roman" w:hAnsi="Times New Roman" w:cs="Times New Roman"/>
          <w:sz w:val="28"/>
          <w:szCs w:val="28"/>
        </w:rPr>
        <w:t xml:space="preserve">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(далее – Федеральный закон № 83-ФЗ): </w:t>
      </w:r>
    </w:p>
    <w:p w:rsidR="00EB067B" w:rsidRPr="00EB067B" w:rsidRDefault="00EB067B" w:rsidP="00EB0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67B">
        <w:rPr>
          <w:rFonts w:ascii="Times New Roman" w:hAnsi="Times New Roman" w:cs="Times New Roman"/>
          <w:sz w:val="28"/>
          <w:szCs w:val="28"/>
        </w:rPr>
        <w:t xml:space="preserve">1. Утвердить Порядок взыскания в бюджет неиспользованных остатков субсидий, предоставленных </w:t>
      </w:r>
      <w:proofErr w:type="gramStart"/>
      <w:r w:rsidRPr="00EB067B"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 w:rsidRPr="00EB067B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учреждениям, муниципальным унитарным предприятиям, лицевые счета которым открыты в территориальных органах Федерального казначейства,  согласно приложению  к настоящему распоряжению.</w:t>
      </w:r>
    </w:p>
    <w:p w:rsidR="003756F2" w:rsidRDefault="00E110B4" w:rsidP="00375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0B4">
        <w:rPr>
          <w:rFonts w:ascii="Times New Roman" w:hAnsi="Times New Roman" w:cs="Times New Roman"/>
          <w:sz w:val="28"/>
          <w:szCs w:val="28"/>
        </w:rPr>
        <w:t xml:space="preserve">2. Признать утратившими силу </w:t>
      </w:r>
      <w:r w:rsidR="00EB067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E110B4">
        <w:rPr>
          <w:rFonts w:ascii="Times New Roman" w:hAnsi="Times New Roman" w:cs="Times New Roman"/>
          <w:sz w:val="28"/>
          <w:szCs w:val="28"/>
        </w:rPr>
        <w:t>распоряжени</w:t>
      </w:r>
      <w:r w:rsidR="003756F2">
        <w:rPr>
          <w:rFonts w:ascii="Times New Roman" w:hAnsi="Times New Roman" w:cs="Times New Roman"/>
          <w:sz w:val="28"/>
          <w:szCs w:val="28"/>
        </w:rPr>
        <w:t>я</w:t>
      </w:r>
      <w:r w:rsidRPr="00E110B4">
        <w:rPr>
          <w:rFonts w:ascii="Times New Roman" w:hAnsi="Times New Roman" w:cs="Times New Roman"/>
          <w:sz w:val="28"/>
          <w:szCs w:val="28"/>
        </w:rPr>
        <w:t xml:space="preserve"> комитета по финансам и экономике администрации муниципального образования «Шенкурский муниципальный район» Архангельской области</w:t>
      </w:r>
      <w:r w:rsidR="003756F2">
        <w:rPr>
          <w:rFonts w:ascii="Times New Roman" w:hAnsi="Times New Roman" w:cs="Times New Roman"/>
          <w:sz w:val="28"/>
          <w:szCs w:val="28"/>
        </w:rPr>
        <w:t>:</w:t>
      </w:r>
    </w:p>
    <w:p w:rsidR="00360192" w:rsidRPr="00360192" w:rsidRDefault="00360192" w:rsidP="003601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192">
        <w:rPr>
          <w:rFonts w:ascii="Times New Roman" w:hAnsi="Times New Roman" w:cs="Times New Roman"/>
          <w:sz w:val="28"/>
          <w:szCs w:val="28"/>
        </w:rPr>
        <w:t xml:space="preserve">-13 декабря </w:t>
      </w:r>
      <w:smartTag w:uri="urn:schemas-microsoft-com:office:smarttags" w:element="metricconverter">
        <w:smartTagPr>
          <w:attr w:name="ProductID" w:val="2010 г"/>
        </w:smartTagPr>
        <w:r w:rsidRPr="00360192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360192">
        <w:rPr>
          <w:rFonts w:ascii="Times New Roman" w:hAnsi="Times New Roman" w:cs="Times New Roman"/>
          <w:sz w:val="28"/>
          <w:szCs w:val="28"/>
        </w:rPr>
        <w:t>. № 17 «О взыскании в бюджет муниципального образования «Шенкурский муниципальный район» неиспользованных остатков субсидий, предоставленных муниципальным бюджетным учреждениям»;</w:t>
      </w:r>
    </w:p>
    <w:p w:rsidR="00360192" w:rsidRPr="00360192" w:rsidRDefault="00360192" w:rsidP="0036019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192">
        <w:rPr>
          <w:sz w:val="28"/>
          <w:szCs w:val="28"/>
        </w:rPr>
        <w:t>- от 31мая</w:t>
      </w:r>
      <w:r>
        <w:rPr>
          <w:sz w:val="28"/>
          <w:szCs w:val="28"/>
        </w:rPr>
        <w:t xml:space="preserve"> </w:t>
      </w:r>
      <w:r w:rsidRPr="00360192">
        <w:rPr>
          <w:sz w:val="28"/>
          <w:szCs w:val="28"/>
        </w:rPr>
        <w:t>2017 года</w:t>
      </w:r>
      <w:r>
        <w:rPr>
          <w:sz w:val="28"/>
          <w:szCs w:val="28"/>
        </w:rPr>
        <w:t xml:space="preserve"> </w:t>
      </w:r>
      <w:r w:rsidRPr="00360192">
        <w:rPr>
          <w:sz w:val="28"/>
          <w:szCs w:val="28"/>
        </w:rPr>
        <w:t>№ 19 «</w:t>
      </w:r>
      <w:r w:rsidRPr="00360192">
        <w:rPr>
          <w:bCs/>
          <w:sz w:val="28"/>
          <w:szCs w:val="28"/>
        </w:rPr>
        <w:t>О ВНЕСЕНИИ ИЗМЕНЕНИЙ В ПОРЯДОК ВЗЫСКАНИЯ В БЮДЖЕТ МУНИЦИПАЛЬНОГО ОБРАЗОВАНИЯ «ШЕНКУРСКИЙ МУНИЦИПАЛЬНЫЙ РАЙОН» НЕИСПОЛЬЗОВАННЫХ ОСТАТКОВ СУБСИДИЙ, ПРЕДОСТАВЛЕННЫХ МУНИЦИПАЛЬНЫМ БЮДЖЕТНЫМ УЧРЕЖДЕНИЯМ</w:t>
      </w:r>
      <w:r w:rsidRPr="00360192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60192" w:rsidRPr="00360192" w:rsidRDefault="00360192" w:rsidP="0036019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60192" w:rsidRPr="00360192" w:rsidRDefault="00360192" w:rsidP="003601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192">
        <w:rPr>
          <w:rFonts w:ascii="Times New Roman" w:hAnsi="Times New Roman" w:cs="Times New Roman"/>
          <w:sz w:val="28"/>
          <w:szCs w:val="28"/>
        </w:rPr>
        <w:lastRenderedPageBreak/>
        <w:t>- от 18 декабря 2020 г. № 96 «О взыскании в бюджет муниципального образования «</w:t>
      </w:r>
      <w:proofErr w:type="spellStart"/>
      <w:r w:rsidRPr="00360192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36019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192">
        <w:rPr>
          <w:rFonts w:ascii="Times New Roman" w:hAnsi="Times New Roman" w:cs="Times New Roman"/>
          <w:sz w:val="28"/>
          <w:szCs w:val="28"/>
        </w:rPr>
        <w:t>неиспользованных остатков субсидий, предоставленных муниципальным бюджетным и автономным учреждениям, муниципальным унитарным предприятиям, лицевые счета которым открыты в территориальных органах Федерального казначейства»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56F2" w:rsidRPr="006F1C82" w:rsidRDefault="003756F2" w:rsidP="00EB06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B08BD" w:rsidRDefault="006B08BD" w:rsidP="00E110B4">
      <w:pPr>
        <w:ind w:firstLine="720"/>
        <w:jc w:val="both"/>
        <w:rPr>
          <w:sz w:val="28"/>
          <w:szCs w:val="28"/>
        </w:rPr>
      </w:pPr>
    </w:p>
    <w:p w:rsidR="006B08BD" w:rsidRDefault="006B08BD" w:rsidP="006B08BD">
      <w:pPr>
        <w:jc w:val="both"/>
        <w:rPr>
          <w:sz w:val="28"/>
          <w:szCs w:val="28"/>
        </w:rPr>
      </w:pPr>
      <w:r w:rsidRPr="006B08BD">
        <w:rPr>
          <w:b/>
          <w:sz w:val="28"/>
          <w:szCs w:val="28"/>
        </w:rPr>
        <w:t xml:space="preserve">Начальник  </w:t>
      </w:r>
      <w:r>
        <w:rPr>
          <w:b/>
          <w:sz w:val="28"/>
          <w:szCs w:val="28"/>
        </w:rPr>
        <w:t xml:space="preserve">                                                                           </w:t>
      </w:r>
      <w:r w:rsidRPr="006B08BD">
        <w:rPr>
          <w:b/>
          <w:sz w:val="28"/>
          <w:szCs w:val="28"/>
        </w:rPr>
        <w:t xml:space="preserve">   С.Н. Лукошков</w:t>
      </w:r>
    </w:p>
    <w:p w:rsidR="006B08BD" w:rsidRDefault="006B08BD" w:rsidP="00E110B4">
      <w:pPr>
        <w:ind w:firstLine="720"/>
        <w:jc w:val="both"/>
        <w:rPr>
          <w:sz w:val="28"/>
          <w:szCs w:val="28"/>
        </w:rPr>
      </w:pPr>
    </w:p>
    <w:p w:rsidR="006B08BD" w:rsidRDefault="006B08BD" w:rsidP="00E110B4">
      <w:pPr>
        <w:ind w:firstLine="720"/>
        <w:jc w:val="both"/>
        <w:rPr>
          <w:sz w:val="28"/>
          <w:szCs w:val="28"/>
        </w:rPr>
      </w:pPr>
    </w:p>
    <w:p w:rsidR="006B08BD" w:rsidRDefault="006B08BD" w:rsidP="00E110B4">
      <w:pPr>
        <w:ind w:firstLine="720"/>
        <w:jc w:val="both"/>
        <w:rPr>
          <w:sz w:val="28"/>
          <w:szCs w:val="28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0192" w:rsidRDefault="003601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A2C3E" w:rsidRPr="002D0BB6" w:rsidRDefault="007A2C3E" w:rsidP="002D0BB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D0BB6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6B08BD" w:rsidRPr="002D0BB6">
        <w:rPr>
          <w:rFonts w:ascii="Times New Roman" w:hAnsi="Times New Roman" w:cs="Times New Roman"/>
          <w:sz w:val="28"/>
          <w:szCs w:val="28"/>
        </w:rPr>
        <w:t>ТВЕРЖДЕН</w:t>
      </w:r>
    </w:p>
    <w:p w:rsidR="007A2C3E" w:rsidRPr="002D0BB6" w:rsidRDefault="006D239E" w:rsidP="002D0BB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D0BB6">
        <w:rPr>
          <w:rFonts w:ascii="Times New Roman" w:hAnsi="Times New Roman" w:cs="Times New Roman"/>
          <w:sz w:val="28"/>
          <w:szCs w:val="28"/>
        </w:rPr>
        <w:t>р</w:t>
      </w:r>
      <w:r w:rsidR="00AD0463" w:rsidRPr="002D0BB6">
        <w:rPr>
          <w:rFonts w:ascii="Times New Roman" w:hAnsi="Times New Roman" w:cs="Times New Roman"/>
          <w:sz w:val="28"/>
          <w:szCs w:val="28"/>
        </w:rPr>
        <w:t>аспоряжением</w:t>
      </w:r>
    </w:p>
    <w:p w:rsidR="006D239E" w:rsidRPr="002D0BB6" w:rsidRDefault="006D239E" w:rsidP="002D0BB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D0BB6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8A2F5A" w:rsidRPr="002D0BB6" w:rsidRDefault="008A2F5A" w:rsidP="002D0BB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D0BB6">
        <w:rPr>
          <w:rFonts w:ascii="Times New Roman" w:hAnsi="Times New Roman" w:cs="Times New Roman"/>
          <w:sz w:val="28"/>
          <w:szCs w:val="28"/>
        </w:rPr>
        <w:t>Шенкурск</w:t>
      </w:r>
      <w:r w:rsidR="006D239E" w:rsidRPr="002D0BB6">
        <w:rPr>
          <w:rFonts w:ascii="Times New Roman" w:hAnsi="Times New Roman" w:cs="Times New Roman"/>
          <w:sz w:val="28"/>
          <w:szCs w:val="28"/>
        </w:rPr>
        <w:t>ого муниципального округа</w:t>
      </w:r>
    </w:p>
    <w:p w:rsidR="006D239E" w:rsidRPr="002D0BB6" w:rsidRDefault="006D239E" w:rsidP="002D0BB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D0BB6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A2C3E" w:rsidRPr="002D0BB6" w:rsidRDefault="000B7CEF" w:rsidP="002D0BB6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D0BB6">
        <w:rPr>
          <w:rFonts w:ascii="Times New Roman" w:hAnsi="Times New Roman" w:cs="Times New Roman"/>
          <w:sz w:val="28"/>
          <w:szCs w:val="28"/>
        </w:rPr>
        <w:t xml:space="preserve">от </w:t>
      </w:r>
      <w:r w:rsidR="00C87B87">
        <w:rPr>
          <w:rFonts w:ascii="Times New Roman" w:hAnsi="Times New Roman" w:cs="Times New Roman"/>
          <w:sz w:val="28"/>
          <w:szCs w:val="28"/>
        </w:rPr>
        <w:t>22</w:t>
      </w:r>
      <w:r w:rsidRPr="002D0BB6">
        <w:rPr>
          <w:rFonts w:ascii="Times New Roman" w:hAnsi="Times New Roman" w:cs="Times New Roman"/>
          <w:sz w:val="28"/>
          <w:szCs w:val="28"/>
        </w:rPr>
        <w:t xml:space="preserve"> </w:t>
      </w:r>
      <w:r w:rsidR="007A0F95" w:rsidRPr="002D0BB6">
        <w:rPr>
          <w:rFonts w:ascii="Times New Roman" w:hAnsi="Times New Roman" w:cs="Times New Roman"/>
          <w:sz w:val="28"/>
          <w:szCs w:val="28"/>
        </w:rPr>
        <w:t>февраля</w:t>
      </w:r>
      <w:r w:rsidR="005051EF" w:rsidRPr="002D0BB6">
        <w:rPr>
          <w:rFonts w:ascii="Times New Roman" w:hAnsi="Times New Roman" w:cs="Times New Roman"/>
          <w:sz w:val="28"/>
          <w:szCs w:val="28"/>
        </w:rPr>
        <w:t xml:space="preserve"> 20</w:t>
      </w:r>
      <w:r w:rsidR="006D239E" w:rsidRPr="002D0BB6">
        <w:rPr>
          <w:rFonts w:ascii="Times New Roman" w:hAnsi="Times New Roman" w:cs="Times New Roman"/>
          <w:sz w:val="28"/>
          <w:szCs w:val="28"/>
        </w:rPr>
        <w:t>2</w:t>
      </w:r>
      <w:r w:rsidR="006B08BD" w:rsidRPr="002D0BB6">
        <w:rPr>
          <w:rFonts w:ascii="Times New Roman" w:hAnsi="Times New Roman" w:cs="Times New Roman"/>
          <w:sz w:val="28"/>
          <w:szCs w:val="28"/>
        </w:rPr>
        <w:t xml:space="preserve">3 </w:t>
      </w:r>
      <w:r w:rsidR="005051EF" w:rsidRPr="002D0BB6">
        <w:rPr>
          <w:rFonts w:ascii="Times New Roman" w:hAnsi="Times New Roman" w:cs="Times New Roman"/>
          <w:sz w:val="28"/>
          <w:szCs w:val="28"/>
        </w:rPr>
        <w:t xml:space="preserve">г. </w:t>
      </w:r>
      <w:r w:rsidR="002803A7" w:rsidRPr="002D0BB6">
        <w:rPr>
          <w:rFonts w:ascii="Times New Roman" w:hAnsi="Times New Roman" w:cs="Times New Roman"/>
          <w:sz w:val="28"/>
          <w:szCs w:val="28"/>
        </w:rPr>
        <w:t>№</w:t>
      </w:r>
      <w:r w:rsidR="00C87B87">
        <w:rPr>
          <w:rFonts w:ascii="Times New Roman" w:hAnsi="Times New Roman" w:cs="Times New Roman"/>
          <w:sz w:val="28"/>
          <w:szCs w:val="28"/>
        </w:rPr>
        <w:t xml:space="preserve"> 21</w:t>
      </w:r>
      <w:r w:rsidR="00B343B5" w:rsidRPr="002D0B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1EF" w:rsidRPr="002D0BB6" w:rsidRDefault="005051EF" w:rsidP="002D0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238" w:rsidRPr="002D0BB6" w:rsidRDefault="003F3238" w:rsidP="002D0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34"/>
    <w:bookmarkEnd w:id="0"/>
    <w:p w:rsidR="00743A81" w:rsidRPr="002D0BB6" w:rsidRDefault="00AC29D8" w:rsidP="002D0BB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BB6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5051EF" w:rsidRPr="002D0BB6">
        <w:rPr>
          <w:rFonts w:ascii="Times New Roman" w:hAnsi="Times New Roman" w:cs="Times New Roman"/>
          <w:b/>
          <w:sz w:val="28"/>
          <w:szCs w:val="28"/>
        </w:rPr>
        <w:instrText>HYPERLINK \l "P34"</w:instrText>
      </w:r>
      <w:r w:rsidRPr="002D0BB6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5051EF" w:rsidRPr="002D0BB6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2D0BB6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5051EF" w:rsidRPr="002D0B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067B" w:rsidRPr="002D0BB6" w:rsidRDefault="00EB067B" w:rsidP="002D0BB6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0BB6">
        <w:rPr>
          <w:rFonts w:ascii="Times New Roman" w:hAnsi="Times New Roman" w:cs="Times New Roman"/>
          <w:b/>
          <w:sz w:val="28"/>
          <w:szCs w:val="28"/>
        </w:rPr>
        <w:t>взыскания в бюджет  неиспользованных остатков субсидий, предоставленных муниципальным бюджетным и автономным учреждениям, муниципальным унитарным предприятиям, лицевые счета которым открыты в территориальных органах Федерального казначейства</w:t>
      </w:r>
    </w:p>
    <w:p w:rsidR="005051EF" w:rsidRPr="002D0BB6" w:rsidRDefault="005051EF" w:rsidP="002D0BB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809BE" w:rsidRPr="002D0BB6" w:rsidRDefault="00EB067B" w:rsidP="002D0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BB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D0BB6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пунктом 4 статьи 78.2 Бюджетного кодекса Российской Федерации, частью 19 статьи 30 Федерального закона от 8 мая </w:t>
      </w:r>
      <w:smartTag w:uri="urn:schemas-microsoft-com:office:smarttags" w:element="metricconverter">
        <w:smartTagPr>
          <w:attr w:name="ProductID" w:val="2010 г"/>
        </w:smartTagPr>
        <w:r w:rsidRPr="002D0BB6">
          <w:rPr>
            <w:rFonts w:ascii="Times New Roman" w:hAnsi="Times New Roman" w:cs="Times New Roman"/>
            <w:sz w:val="28"/>
            <w:szCs w:val="28"/>
          </w:rPr>
          <w:t>2010 г</w:t>
        </w:r>
      </w:smartTag>
      <w:r w:rsidRPr="002D0BB6">
        <w:rPr>
          <w:rFonts w:ascii="Times New Roman" w:hAnsi="Times New Roman" w:cs="Times New Roman"/>
          <w:sz w:val="28"/>
          <w:szCs w:val="28"/>
        </w:rPr>
        <w:t xml:space="preserve">. № 83-ФЗ  и устанавливает порядок взыскания в бюджет </w:t>
      </w:r>
      <w:r w:rsidR="00343896" w:rsidRPr="002D0BB6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2D0BB6">
        <w:rPr>
          <w:rFonts w:ascii="Times New Roman" w:hAnsi="Times New Roman" w:cs="Times New Roman"/>
          <w:sz w:val="28"/>
          <w:szCs w:val="28"/>
        </w:rPr>
        <w:t xml:space="preserve"> </w:t>
      </w:r>
      <w:r w:rsidR="00DF5034" w:rsidRPr="002D0BB6">
        <w:rPr>
          <w:rFonts w:ascii="Times New Roman" w:hAnsi="Times New Roman" w:cs="Times New Roman"/>
          <w:sz w:val="28"/>
          <w:szCs w:val="28"/>
        </w:rPr>
        <w:t xml:space="preserve">(далее – бюджет округа) </w:t>
      </w:r>
      <w:r w:rsidRPr="002D0BB6">
        <w:rPr>
          <w:rFonts w:ascii="Times New Roman" w:hAnsi="Times New Roman" w:cs="Times New Roman"/>
          <w:sz w:val="28"/>
          <w:szCs w:val="28"/>
        </w:rPr>
        <w:t>неиспользованных на начало текущего финансового года остатков субсидий, ранее предоставленных</w:t>
      </w:r>
      <w:r w:rsidR="0098783E" w:rsidRPr="002D0BB6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809BE" w:rsidRPr="002D0BB6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о </w:t>
      </w:r>
      <w:r w:rsidR="0098783E" w:rsidRPr="002D0BB6">
        <w:rPr>
          <w:rFonts w:ascii="Times New Roman" w:hAnsi="Times New Roman" w:cs="Times New Roman"/>
          <w:sz w:val="28"/>
          <w:szCs w:val="28"/>
        </w:rPr>
        <w:t>бюджет</w:t>
      </w:r>
      <w:r w:rsidR="004809BE" w:rsidRPr="002D0BB6">
        <w:rPr>
          <w:rFonts w:ascii="Times New Roman" w:hAnsi="Times New Roman" w:cs="Times New Roman"/>
          <w:sz w:val="28"/>
          <w:szCs w:val="28"/>
        </w:rPr>
        <w:t>е округа на</w:t>
      </w:r>
      <w:proofErr w:type="gramEnd"/>
      <w:r w:rsidR="004809BE" w:rsidRPr="002D0BB6"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год:</w:t>
      </w:r>
    </w:p>
    <w:p w:rsidR="004809BE" w:rsidRPr="002D0BB6" w:rsidRDefault="00EB067B" w:rsidP="002D0BB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D0BB6">
        <w:rPr>
          <w:sz w:val="28"/>
          <w:szCs w:val="28"/>
        </w:rPr>
        <w:t>муниципальным бюджетным и автономным учреждениям</w:t>
      </w:r>
      <w:r w:rsidR="00360192" w:rsidRPr="002D0BB6">
        <w:rPr>
          <w:sz w:val="28"/>
          <w:szCs w:val="28"/>
        </w:rPr>
        <w:t xml:space="preserve"> </w:t>
      </w:r>
      <w:r w:rsidR="00D32019" w:rsidRPr="002D0BB6">
        <w:rPr>
          <w:sz w:val="28"/>
          <w:szCs w:val="28"/>
        </w:rPr>
        <w:t>(далее – учреждения)</w:t>
      </w:r>
      <w:r w:rsidRPr="002D0BB6">
        <w:rPr>
          <w:sz w:val="28"/>
          <w:szCs w:val="28"/>
        </w:rPr>
        <w:t>, муниципальным унитарным предприятиям</w:t>
      </w:r>
      <w:r w:rsidR="00360192" w:rsidRPr="002D0BB6">
        <w:rPr>
          <w:sz w:val="28"/>
          <w:szCs w:val="28"/>
        </w:rPr>
        <w:t xml:space="preserve"> </w:t>
      </w:r>
      <w:r w:rsidR="00D32019" w:rsidRPr="002D0BB6">
        <w:rPr>
          <w:sz w:val="28"/>
          <w:szCs w:val="28"/>
        </w:rPr>
        <w:t>(далее</w:t>
      </w:r>
      <w:r w:rsidR="00DF5034" w:rsidRPr="002D0BB6">
        <w:rPr>
          <w:sz w:val="28"/>
          <w:szCs w:val="28"/>
        </w:rPr>
        <w:t xml:space="preserve"> </w:t>
      </w:r>
      <w:r w:rsidR="00D32019" w:rsidRPr="002D0BB6">
        <w:rPr>
          <w:sz w:val="28"/>
          <w:szCs w:val="28"/>
        </w:rPr>
        <w:t>- предприятие)</w:t>
      </w:r>
      <w:r w:rsidRPr="002D0BB6">
        <w:rPr>
          <w:sz w:val="28"/>
          <w:szCs w:val="28"/>
        </w:rPr>
        <w:t xml:space="preserve">, лицевые счета которым открыты в территориальных органах Федерального казначейства, </w:t>
      </w:r>
      <w:r w:rsidR="004809BE" w:rsidRPr="002D0BB6">
        <w:rPr>
          <w:rFonts w:eastAsiaTheme="minorHAnsi"/>
          <w:sz w:val="28"/>
          <w:szCs w:val="28"/>
          <w:lang w:eastAsia="en-US"/>
        </w:rPr>
        <w:t>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 на капитальные вложения);</w:t>
      </w:r>
      <w:proofErr w:type="gramEnd"/>
    </w:p>
    <w:p w:rsidR="004809BE" w:rsidRPr="002D0BB6" w:rsidRDefault="004809BE" w:rsidP="002D0BB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D0BB6">
        <w:rPr>
          <w:rFonts w:eastAsiaTheme="minorHAnsi"/>
          <w:sz w:val="28"/>
          <w:szCs w:val="28"/>
          <w:lang w:eastAsia="en-US"/>
        </w:rPr>
        <w:t xml:space="preserve"> учреждениям в соответствии </w:t>
      </w:r>
      <w:r w:rsidRPr="009423BB">
        <w:rPr>
          <w:rFonts w:eastAsiaTheme="minorHAnsi"/>
          <w:sz w:val="28"/>
          <w:szCs w:val="28"/>
          <w:lang w:eastAsia="en-US"/>
        </w:rPr>
        <w:t xml:space="preserve">с </w:t>
      </w:r>
      <w:hyperlink r:id="rId4" w:history="1">
        <w:r w:rsidRPr="009423BB">
          <w:rPr>
            <w:rFonts w:eastAsiaTheme="minorHAnsi"/>
            <w:sz w:val="28"/>
            <w:szCs w:val="28"/>
            <w:lang w:eastAsia="en-US"/>
          </w:rPr>
          <w:t>абзацем вторым пункта 1 статьи 78.1</w:t>
        </w:r>
      </w:hyperlink>
      <w:r w:rsidRPr="002D0BB6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 (далее - целевые субсидии)</w:t>
      </w:r>
      <w:r w:rsidR="009423BB">
        <w:rPr>
          <w:rFonts w:eastAsiaTheme="minorHAnsi"/>
          <w:sz w:val="28"/>
          <w:szCs w:val="28"/>
          <w:lang w:eastAsia="en-US"/>
        </w:rPr>
        <w:t>.</w:t>
      </w:r>
    </w:p>
    <w:p w:rsidR="00EB067B" w:rsidRPr="002D0BB6" w:rsidRDefault="00EB067B" w:rsidP="002D0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BB6">
        <w:rPr>
          <w:rFonts w:ascii="Times New Roman" w:hAnsi="Times New Roman" w:cs="Times New Roman"/>
          <w:sz w:val="28"/>
          <w:szCs w:val="28"/>
        </w:rPr>
        <w:t>2. Взысканию подлежат неиспользованные остатки:</w:t>
      </w:r>
    </w:p>
    <w:p w:rsidR="00EB067B" w:rsidRPr="002D0BB6" w:rsidRDefault="00EB067B" w:rsidP="002D0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0BB6">
        <w:rPr>
          <w:rFonts w:ascii="Times New Roman" w:hAnsi="Times New Roman" w:cs="Times New Roman"/>
          <w:sz w:val="28"/>
          <w:szCs w:val="28"/>
        </w:rPr>
        <w:t>субсидий на капитальные вложения, в отношении которых органами местного самоуправления, осуществляющими функции и полномочия учредителя учреждений (далее - орган, осуществляющий функции и полномочия учредителя) или соответствующими главными распорядителями бюджетных средств, осуществляющими предоставление субсидий на капитальные вложения предприятиям, не принято решение о наличии потребности в направлении их на те же цели в текущем финансовом году (далее - остатки субсидий на капитальные вложения, подлежащие</w:t>
      </w:r>
      <w:proofErr w:type="gramEnd"/>
      <w:r w:rsidRPr="002D0BB6">
        <w:rPr>
          <w:rFonts w:ascii="Times New Roman" w:hAnsi="Times New Roman" w:cs="Times New Roman"/>
          <w:sz w:val="28"/>
          <w:szCs w:val="28"/>
        </w:rPr>
        <w:t xml:space="preserve"> взысканию);</w:t>
      </w:r>
    </w:p>
    <w:p w:rsidR="00EB067B" w:rsidRPr="002D0BB6" w:rsidRDefault="00EB067B" w:rsidP="002D0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BB6">
        <w:rPr>
          <w:rFonts w:ascii="Times New Roman" w:hAnsi="Times New Roman" w:cs="Times New Roman"/>
          <w:sz w:val="28"/>
          <w:szCs w:val="28"/>
        </w:rPr>
        <w:t xml:space="preserve">целевых субсидий, в отношении которых органами, осуществляющими </w:t>
      </w:r>
      <w:r w:rsidRPr="002D0BB6">
        <w:rPr>
          <w:rFonts w:ascii="Times New Roman" w:hAnsi="Times New Roman" w:cs="Times New Roman"/>
          <w:sz w:val="28"/>
          <w:szCs w:val="28"/>
        </w:rPr>
        <w:lastRenderedPageBreak/>
        <w:t xml:space="preserve">функции и полномочия учредителя, не принято решение о наличии потребности в направлении их </w:t>
      </w:r>
      <w:proofErr w:type="gramStart"/>
      <w:r w:rsidRPr="002D0BB6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2D0BB6">
        <w:rPr>
          <w:rFonts w:ascii="Times New Roman" w:hAnsi="Times New Roman" w:cs="Times New Roman"/>
          <w:sz w:val="28"/>
          <w:szCs w:val="28"/>
        </w:rPr>
        <w:t xml:space="preserve"> же цели в текущем финансовом году (далее - остатки целевых субсидий, подлежащие взысканию)</w:t>
      </w:r>
      <w:r w:rsidR="00BE4164">
        <w:rPr>
          <w:rFonts w:ascii="Times New Roman" w:hAnsi="Times New Roman" w:cs="Times New Roman"/>
          <w:sz w:val="28"/>
          <w:szCs w:val="28"/>
        </w:rPr>
        <w:t>.</w:t>
      </w:r>
    </w:p>
    <w:p w:rsidR="00DF5034" w:rsidRPr="002D0BB6" w:rsidRDefault="00DF5034" w:rsidP="002D0B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0BB6">
        <w:rPr>
          <w:rFonts w:ascii="Times New Roman" w:hAnsi="Times New Roman" w:cs="Times New Roman"/>
          <w:sz w:val="28"/>
          <w:szCs w:val="28"/>
        </w:rPr>
        <w:t>3.Взыскание в бюджет округа остатков субсидий на капитальные вложения</w:t>
      </w:r>
      <w:r w:rsidR="00A72EE6" w:rsidRPr="002D0BB6">
        <w:rPr>
          <w:rFonts w:ascii="Times New Roman" w:hAnsi="Times New Roman" w:cs="Times New Roman"/>
          <w:sz w:val="28"/>
          <w:szCs w:val="28"/>
        </w:rPr>
        <w:t>, подлежащих взысканию</w:t>
      </w:r>
      <w:r w:rsidR="007A7005">
        <w:rPr>
          <w:rFonts w:ascii="Times New Roman" w:hAnsi="Times New Roman" w:cs="Times New Roman"/>
          <w:sz w:val="28"/>
          <w:szCs w:val="28"/>
        </w:rPr>
        <w:t>,</w:t>
      </w:r>
      <w:r w:rsidRPr="002D0BB6">
        <w:rPr>
          <w:rFonts w:ascii="Times New Roman" w:hAnsi="Times New Roman" w:cs="Times New Roman"/>
          <w:sz w:val="28"/>
          <w:szCs w:val="28"/>
        </w:rPr>
        <w:t xml:space="preserve"> и остатков субсидий на иные цели</w:t>
      </w:r>
      <w:r w:rsidR="00A72EE6" w:rsidRPr="002D0BB6">
        <w:rPr>
          <w:rFonts w:ascii="Times New Roman" w:hAnsi="Times New Roman" w:cs="Times New Roman"/>
          <w:sz w:val="28"/>
          <w:szCs w:val="28"/>
        </w:rPr>
        <w:t>, подлежащих взысканию</w:t>
      </w:r>
      <w:r w:rsidR="007A7005">
        <w:rPr>
          <w:rFonts w:ascii="Times New Roman" w:hAnsi="Times New Roman" w:cs="Times New Roman"/>
          <w:sz w:val="28"/>
          <w:szCs w:val="28"/>
        </w:rPr>
        <w:t>,</w:t>
      </w:r>
      <w:r w:rsidRPr="002D0BB6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Общими требованиями к порядку взыскания в соответствующий бюджет неиспользованных остатков субсидий, предоставленных из бюджетов бюджетной системы Российской Федерации государственным (муниципальным) бюджетным и автономным учреждениям, государственным (муниципальным) унитарным предприятиям, лицевые счета которым открыты в территориальных органах Федерального</w:t>
      </w:r>
      <w:proofErr w:type="gramEnd"/>
      <w:r w:rsidRPr="002D0BB6">
        <w:rPr>
          <w:rFonts w:ascii="Times New Roman" w:hAnsi="Times New Roman" w:cs="Times New Roman"/>
          <w:sz w:val="28"/>
          <w:szCs w:val="28"/>
        </w:rPr>
        <w:t xml:space="preserve"> казначейства, финансовых органах субъектов Российской Федерации, муниципальных образований, </w:t>
      </w:r>
      <w:proofErr w:type="gramStart"/>
      <w:r w:rsidRPr="002D0BB6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2D0BB6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Российской Федерации от 28.07.2010 № 82н, с учетом следующих положений:</w:t>
      </w:r>
    </w:p>
    <w:p w:rsidR="0031107B" w:rsidRPr="002D0BB6" w:rsidRDefault="00EB067B" w:rsidP="002D0BB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D0BB6">
        <w:rPr>
          <w:sz w:val="28"/>
          <w:szCs w:val="28"/>
        </w:rPr>
        <w:t>а) учреждение</w:t>
      </w:r>
      <w:r w:rsidR="00DF5034" w:rsidRPr="002D0BB6">
        <w:rPr>
          <w:sz w:val="28"/>
          <w:szCs w:val="28"/>
        </w:rPr>
        <w:t xml:space="preserve">, </w:t>
      </w:r>
      <w:r w:rsidR="004809BE" w:rsidRPr="002D0BB6">
        <w:rPr>
          <w:sz w:val="28"/>
          <w:szCs w:val="28"/>
        </w:rPr>
        <w:t xml:space="preserve">(предприятие) </w:t>
      </w:r>
      <w:r w:rsidRPr="002D0BB6">
        <w:rPr>
          <w:sz w:val="28"/>
          <w:szCs w:val="28"/>
        </w:rPr>
        <w:t xml:space="preserve">до 1 июля </w:t>
      </w:r>
      <w:r w:rsidR="004809BE" w:rsidRPr="002D0BB6">
        <w:rPr>
          <w:sz w:val="28"/>
          <w:szCs w:val="28"/>
        </w:rPr>
        <w:t xml:space="preserve">текущего </w:t>
      </w:r>
      <w:r w:rsidRPr="002D0BB6">
        <w:rPr>
          <w:sz w:val="28"/>
          <w:szCs w:val="28"/>
        </w:rPr>
        <w:t>финансового года</w:t>
      </w:r>
      <w:r w:rsidR="004809BE" w:rsidRPr="002D0BB6">
        <w:rPr>
          <w:rFonts w:eastAsiaTheme="minorHAnsi"/>
          <w:sz w:val="28"/>
          <w:szCs w:val="28"/>
          <w:lang w:eastAsia="en-US"/>
        </w:rPr>
        <w:t xml:space="preserve"> или первого рабочего дня, следующего за указанной датой</w:t>
      </w:r>
      <w:r w:rsidRPr="002D0BB6">
        <w:rPr>
          <w:sz w:val="28"/>
          <w:szCs w:val="28"/>
        </w:rPr>
        <w:t>, представляет в</w:t>
      </w:r>
      <w:r w:rsidRPr="002D0BB6">
        <w:rPr>
          <w:b/>
          <w:sz w:val="28"/>
          <w:szCs w:val="28"/>
        </w:rPr>
        <w:t xml:space="preserve"> </w:t>
      </w:r>
      <w:r w:rsidRPr="002D0BB6">
        <w:rPr>
          <w:sz w:val="28"/>
          <w:szCs w:val="28"/>
        </w:rPr>
        <w:t>Управление Федерального казначейства по Архангельской области и Ненецкому автономному округу</w:t>
      </w:r>
      <w:r w:rsidRPr="002D0BB6">
        <w:rPr>
          <w:b/>
          <w:sz w:val="28"/>
          <w:szCs w:val="28"/>
        </w:rPr>
        <w:t xml:space="preserve"> </w:t>
      </w:r>
      <w:r w:rsidRPr="002D0BB6">
        <w:rPr>
          <w:sz w:val="28"/>
          <w:szCs w:val="28"/>
        </w:rPr>
        <w:t xml:space="preserve">(далее - Управление), </w:t>
      </w:r>
      <w:r w:rsidR="004809BE" w:rsidRPr="002D0BB6">
        <w:rPr>
          <w:rFonts w:eastAsiaTheme="minorHAnsi"/>
          <w:sz w:val="28"/>
          <w:szCs w:val="28"/>
          <w:lang w:eastAsia="en-US"/>
        </w:rPr>
        <w:t>утвержденные органом, осуществляющим функции и полномочия учредителя, или соответствующим главным распорядителем средств бюджета</w:t>
      </w:r>
      <w:r w:rsidR="0031107B" w:rsidRPr="002D0BB6">
        <w:rPr>
          <w:rFonts w:eastAsiaTheme="minorHAnsi"/>
          <w:sz w:val="28"/>
          <w:szCs w:val="28"/>
          <w:lang w:eastAsia="en-US"/>
        </w:rPr>
        <w:t xml:space="preserve"> округа</w:t>
      </w:r>
      <w:r w:rsidR="004809BE" w:rsidRPr="002D0BB6">
        <w:rPr>
          <w:rFonts w:eastAsiaTheme="minorHAnsi"/>
          <w:sz w:val="28"/>
          <w:szCs w:val="28"/>
          <w:lang w:eastAsia="en-US"/>
        </w:rPr>
        <w:t>, осуществляющим предоставление субсидии на капитальные вложения предприятию (далее - орган, предоставляющий субсидию на капитальные вложения)</w:t>
      </w:r>
      <w:r w:rsidR="004809BE" w:rsidRPr="002D0BB6">
        <w:rPr>
          <w:sz w:val="28"/>
          <w:szCs w:val="28"/>
        </w:rPr>
        <w:t xml:space="preserve"> </w:t>
      </w:r>
      <w:r w:rsidRPr="002D0BB6">
        <w:rPr>
          <w:sz w:val="28"/>
          <w:szCs w:val="28"/>
        </w:rPr>
        <w:t>Сведения</w:t>
      </w:r>
      <w:proofErr w:type="gramEnd"/>
      <w:r w:rsidRPr="002D0BB6">
        <w:rPr>
          <w:sz w:val="28"/>
          <w:szCs w:val="28"/>
        </w:rPr>
        <w:t xml:space="preserve"> об операциях с целевыми субсидиями на 20__г. (код формы по Общероссийскому классификатору управленческой документации 0501016) (далее – </w:t>
      </w:r>
      <w:r w:rsidR="00713231" w:rsidRPr="002D0BB6">
        <w:rPr>
          <w:sz w:val="28"/>
          <w:szCs w:val="28"/>
        </w:rPr>
        <w:t>С</w:t>
      </w:r>
      <w:r w:rsidRPr="002D0BB6">
        <w:rPr>
          <w:sz w:val="28"/>
          <w:szCs w:val="28"/>
        </w:rPr>
        <w:t>ведения)</w:t>
      </w:r>
      <w:r w:rsidR="0031107B" w:rsidRPr="002D0BB6">
        <w:rPr>
          <w:rFonts w:eastAsiaTheme="minorHAnsi"/>
          <w:sz w:val="28"/>
          <w:szCs w:val="28"/>
          <w:lang w:eastAsia="en-US"/>
        </w:rPr>
        <w:t xml:space="preserve"> с указанием разрешенного к использованию остатка целевых средств;</w:t>
      </w:r>
    </w:p>
    <w:p w:rsidR="00EB067B" w:rsidRPr="002D0BB6" w:rsidRDefault="0031107B" w:rsidP="002D0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D0BB6">
        <w:rPr>
          <w:sz w:val="28"/>
          <w:szCs w:val="28"/>
        </w:rPr>
        <w:t>б) в</w:t>
      </w:r>
      <w:r w:rsidR="00EB067B" w:rsidRPr="002D0BB6">
        <w:rPr>
          <w:sz w:val="28"/>
          <w:szCs w:val="28"/>
        </w:rPr>
        <w:t xml:space="preserve"> случае если до 1 июля </w:t>
      </w:r>
      <w:r w:rsidRPr="002D0BB6">
        <w:rPr>
          <w:sz w:val="28"/>
          <w:szCs w:val="28"/>
        </w:rPr>
        <w:t xml:space="preserve">текущего </w:t>
      </w:r>
      <w:r w:rsidR="00EB067B" w:rsidRPr="002D0BB6">
        <w:rPr>
          <w:sz w:val="28"/>
          <w:szCs w:val="28"/>
        </w:rPr>
        <w:t>финансового года</w:t>
      </w:r>
      <w:r w:rsidRPr="002D0BB6">
        <w:rPr>
          <w:rFonts w:eastAsiaTheme="minorHAnsi"/>
          <w:sz w:val="28"/>
          <w:szCs w:val="28"/>
          <w:lang w:eastAsia="en-US"/>
        </w:rPr>
        <w:t xml:space="preserve"> или первого рабочего дня, следующего за указанной датой, учреждением (предприятием) в Управление </w:t>
      </w:r>
      <w:r w:rsidR="00EB067B" w:rsidRPr="002D0BB6">
        <w:rPr>
          <w:sz w:val="28"/>
          <w:szCs w:val="28"/>
        </w:rPr>
        <w:t xml:space="preserve"> не представлены </w:t>
      </w:r>
      <w:r w:rsidRPr="002D0BB6">
        <w:rPr>
          <w:sz w:val="28"/>
          <w:szCs w:val="28"/>
        </w:rPr>
        <w:t>С</w:t>
      </w:r>
      <w:r w:rsidR="00EB067B" w:rsidRPr="002D0BB6">
        <w:rPr>
          <w:sz w:val="28"/>
          <w:szCs w:val="28"/>
        </w:rPr>
        <w:t>ведения</w:t>
      </w:r>
      <w:r w:rsidR="00175873" w:rsidRPr="002D0BB6">
        <w:rPr>
          <w:sz w:val="28"/>
          <w:szCs w:val="28"/>
        </w:rPr>
        <w:t>,</w:t>
      </w:r>
      <w:r w:rsidRPr="002D0BB6">
        <w:rPr>
          <w:rFonts w:eastAsiaTheme="minorHAnsi"/>
          <w:sz w:val="28"/>
          <w:szCs w:val="28"/>
          <w:lang w:eastAsia="en-US"/>
        </w:rPr>
        <w:t xml:space="preserve"> с указанием разрешенного к использованию остатка целевых средств,</w:t>
      </w:r>
      <w:r w:rsidR="00EB067B" w:rsidRPr="002D0BB6">
        <w:rPr>
          <w:sz w:val="28"/>
          <w:szCs w:val="28"/>
        </w:rPr>
        <w:t xml:space="preserve"> Управление </w:t>
      </w:r>
      <w:r w:rsidRPr="002D0BB6">
        <w:rPr>
          <w:sz w:val="28"/>
          <w:szCs w:val="28"/>
        </w:rPr>
        <w:t xml:space="preserve">не позднее десятого рабочего дня  после 1 июля текущего финансового года или </w:t>
      </w:r>
      <w:r w:rsidR="00CA10AA" w:rsidRPr="002D0BB6">
        <w:rPr>
          <w:sz w:val="28"/>
          <w:szCs w:val="28"/>
        </w:rPr>
        <w:t>первого рабочего дня следующего за указанной датой,</w:t>
      </w:r>
      <w:r w:rsidRPr="002D0BB6">
        <w:rPr>
          <w:sz w:val="28"/>
          <w:szCs w:val="28"/>
        </w:rPr>
        <w:t xml:space="preserve"> </w:t>
      </w:r>
      <w:r w:rsidR="00EB067B" w:rsidRPr="002D0BB6">
        <w:rPr>
          <w:sz w:val="28"/>
          <w:szCs w:val="28"/>
        </w:rPr>
        <w:t>осуществляет взыскание</w:t>
      </w:r>
      <w:r w:rsidR="00CA10AA" w:rsidRPr="002D0BB6">
        <w:rPr>
          <w:rFonts w:eastAsiaTheme="minorHAnsi"/>
          <w:sz w:val="28"/>
          <w:szCs w:val="28"/>
          <w:lang w:eastAsia="en-US"/>
        </w:rPr>
        <w:t xml:space="preserve"> остатков субсидий на капитальные вложения</w:t>
      </w:r>
      <w:proofErr w:type="gramEnd"/>
      <w:r w:rsidR="00CA10AA" w:rsidRPr="002D0BB6">
        <w:rPr>
          <w:rFonts w:eastAsiaTheme="minorHAnsi"/>
          <w:sz w:val="28"/>
          <w:szCs w:val="28"/>
          <w:lang w:eastAsia="en-US"/>
        </w:rPr>
        <w:t>, подлежащих взысканию,</w:t>
      </w:r>
      <w:r w:rsidR="00EB067B" w:rsidRPr="002D0BB6">
        <w:rPr>
          <w:sz w:val="28"/>
          <w:szCs w:val="28"/>
        </w:rPr>
        <w:t xml:space="preserve"> остатков целевых субсидий,</w:t>
      </w:r>
      <w:r w:rsidR="00CA10AA" w:rsidRPr="002D0BB6">
        <w:rPr>
          <w:sz w:val="28"/>
          <w:szCs w:val="28"/>
        </w:rPr>
        <w:t xml:space="preserve"> подлежащих взысканию,</w:t>
      </w:r>
      <w:r w:rsidR="00EB067B" w:rsidRPr="002D0BB6">
        <w:rPr>
          <w:sz w:val="28"/>
          <w:szCs w:val="28"/>
        </w:rPr>
        <w:t xml:space="preserve">  в доход бюджета </w:t>
      </w:r>
      <w:r w:rsidR="00343896" w:rsidRPr="002D0BB6">
        <w:rPr>
          <w:sz w:val="28"/>
          <w:szCs w:val="28"/>
        </w:rPr>
        <w:t>Шенкурского муниципального округа Архангельской области</w:t>
      </w:r>
      <w:r w:rsidR="00EB067B" w:rsidRPr="002D0BB6">
        <w:rPr>
          <w:sz w:val="28"/>
          <w:szCs w:val="28"/>
        </w:rPr>
        <w:t>.</w:t>
      </w:r>
    </w:p>
    <w:p w:rsidR="00CA10AA" w:rsidRPr="002D0BB6" w:rsidRDefault="00713231" w:rsidP="002D0BB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D0BB6">
        <w:rPr>
          <w:sz w:val="28"/>
          <w:szCs w:val="28"/>
        </w:rPr>
        <w:t>4</w:t>
      </w:r>
      <w:r w:rsidR="00EB067B" w:rsidRPr="002D0BB6">
        <w:rPr>
          <w:sz w:val="28"/>
          <w:szCs w:val="28"/>
        </w:rPr>
        <w:t xml:space="preserve">. </w:t>
      </w:r>
      <w:proofErr w:type="gramStart"/>
      <w:r w:rsidR="00CA10AA" w:rsidRPr="002D0BB6">
        <w:rPr>
          <w:rFonts w:eastAsiaTheme="minorHAnsi"/>
          <w:sz w:val="28"/>
          <w:szCs w:val="28"/>
          <w:lang w:eastAsia="en-US"/>
        </w:rPr>
        <w:t xml:space="preserve">Перечисление остатков субсидий на капитальные вложения, подлежащих взысканию, предоставленных учреждению, остатков целевых субсидий, подлежащих взысканию, осуществляется в пределах общего остатка средств, учтенных на лицевом счете по иным субсидиям, открытом учреждению, на основании распоряжений о совершении казначейских платежей, оформленных в установленном порядке Управлением, на </w:t>
      </w:r>
      <w:r w:rsidR="002D0BB6">
        <w:rPr>
          <w:rFonts w:eastAsiaTheme="minorHAnsi"/>
          <w:sz w:val="28"/>
          <w:szCs w:val="28"/>
          <w:lang w:eastAsia="en-US"/>
        </w:rPr>
        <w:lastRenderedPageBreak/>
        <w:t xml:space="preserve">казначейский </w:t>
      </w:r>
      <w:hyperlink r:id="rId5" w:history="1">
        <w:r w:rsidR="00CA10AA" w:rsidRPr="002D0BB6">
          <w:rPr>
            <w:rFonts w:eastAsiaTheme="minorHAnsi"/>
            <w:sz w:val="28"/>
            <w:szCs w:val="28"/>
            <w:lang w:eastAsia="en-US"/>
          </w:rPr>
          <w:t>счет</w:t>
        </w:r>
        <w:r w:rsidR="00CA10AA" w:rsidRPr="002D0BB6">
          <w:rPr>
            <w:rFonts w:eastAsiaTheme="minorHAnsi"/>
            <w:color w:val="0000FF"/>
            <w:sz w:val="28"/>
            <w:szCs w:val="28"/>
            <w:lang w:eastAsia="en-US"/>
          </w:rPr>
          <w:t xml:space="preserve"> </w:t>
        </w:r>
      </w:hyperlink>
      <w:r w:rsidR="00CA10AA" w:rsidRPr="002D0BB6">
        <w:rPr>
          <w:rFonts w:eastAsiaTheme="minorHAnsi"/>
          <w:sz w:val="28"/>
          <w:szCs w:val="28"/>
          <w:lang w:eastAsia="en-US"/>
        </w:rPr>
        <w:t xml:space="preserve"> по месту открытия лицевого счета администратора доходов бюджета</w:t>
      </w:r>
      <w:r w:rsidR="002D0BB6" w:rsidRPr="002D0BB6">
        <w:rPr>
          <w:rFonts w:eastAsiaTheme="minorHAnsi"/>
          <w:sz w:val="28"/>
          <w:szCs w:val="28"/>
          <w:lang w:eastAsia="en-US"/>
        </w:rPr>
        <w:t xml:space="preserve"> округа</w:t>
      </w:r>
      <w:r w:rsidR="00CA10AA" w:rsidRPr="002D0BB6">
        <w:rPr>
          <w:rFonts w:eastAsiaTheme="minorHAnsi"/>
          <w:sz w:val="28"/>
          <w:szCs w:val="28"/>
          <w:lang w:eastAsia="en-US"/>
        </w:rPr>
        <w:t>, органу, осуществляющему функции и полномочия учредителя.</w:t>
      </w:r>
      <w:proofErr w:type="gramEnd"/>
    </w:p>
    <w:p w:rsidR="00CA10AA" w:rsidRPr="002D0BB6" w:rsidRDefault="00CA10AA" w:rsidP="002D0BB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D0B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2D0BB6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Перечисление остатков субсидии на капитальные вложения, подлежащих взысканию, предоставленных предприятию, осуществляется в пределах общего остатка средств, учтенных на лицевом счете для учета операций с субсидией на капитальные вложения, открытом предприятию, на основании распоряжений о совершении казначейских платежей, оформленных в установленном порядке Управлением, на</w:t>
      </w:r>
      <w:r w:rsidR="002D0B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казначейский счет</w:t>
      </w:r>
      <w:r w:rsidRPr="002D0B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месту открытия лицевого счета администратора доходов бюджета округа органу, предоставляющему субсидию на капитальные вложения.</w:t>
      </w:r>
      <w:proofErr w:type="gramEnd"/>
    </w:p>
    <w:p w:rsidR="00CA10AA" w:rsidRPr="00EB067B" w:rsidRDefault="00CA10AA" w:rsidP="00EB0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A10AA" w:rsidRPr="00EB067B" w:rsidSect="003756F2">
      <w:pgSz w:w="11906" w:h="16838"/>
      <w:pgMar w:top="1135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C3E"/>
    <w:rsid w:val="00015E20"/>
    <w:rsid w:val="000516E1"/>
    <w:rsid w:val="00072144"/>
    <w:rsid w:val="0008410D"/>
    <w:rsid w:val="0008630D"/>
    <w:rsid w:val="000B7CEF"/>
    <w:rsid w:val="00175873"/>
    <w:rsid w:val="001A62CD"/>
    <w:rsid w:val="00213349"/>
    <w:rsid w:val="00267DE4"/>
    <w:rsid w:val="002803A7"/>
    <w:rsid w:val="002B17C6"/>
    <w:rsid w:val="002D0BB6"/>
    <w:rsid w:val="003016B5"/>
    <w:rsid w:val="0031107B"/>
    <w:rsid w:val="00343896"/>
    <w:rsid w:val="003509BC"/>
    <w:rsid w:val="00360192"/>
    <w:rsid w:val="003756F2"/>
    <w:rsid w:val="003A1741"/>
    <w:rsid w:val="003F1C7C"/>
    <w:rsid w:val="003F3238"/>
    <w:rsid w:val="00424412"/>
    <w:rsid w:val="004809BE"/>
    <w:rsid w:val="004876C3"/>
    <w:rsid w:val="005051EF"/>
    <w:rsid w:val="0055187D"/>
    <w:rsid w:val="0060345A"/>
    <w:rsid w:val="00645F54"/>
    <w:rsid w:val="006B08BD"/>
    <w:rsid w:val="006B6152"/>
    <w:rsid w:val="006C6DC4"/>
    <w:rsid w:val="006D239E"/>
    <w:rsid w:val="006F1C82"/>
    <w:rsid w:val="006F4FB3"/>
    <w:rsid w:val="00702D3B"/>
    <w:rsid w:val="00713231"/>
    <w:rsid w:val="00743A81"/>
    <w:rsid w:val="00757E42"/>
    <w:rsid w:val="007609FD"/>
    <w:rsid w:val="00765E07"/>
    <w:rsid w:val="0076713D"/>
    <w:rsid w:val="007A0F95"/>
    <w:rsid w:val="007A2C3E"/>
    <w:rsid w:val="007A7005"/>
    <w:rsid w:val="007C53FB"/>
    <w:rsid w:val="007D3EBD"/>
    <w:rsid w:val="007D7707"/>
    <w:rsid w:val="00842EA1"/>
    <w:rsid w:val="00846AD9"/>
    <w:rsid w:val="008931F1"/>
    <w:rsid w:val="008A2F5A"/>
    <w:rsid w:val="008B79E3"/>
    <w:rsid w:val="008C2B3E"/>
    <w:rsid w:val="008E3D0F"/>
    <w:rsid w:val="009034AB"/>
    <w:rsid w:val="00927440"/>
    <w:rsid w:val="00934D76"/>
    <w:rsid w:val="009423BB"/>
    <w:rsid w:val="00976C0F"/>
    <w:rsid w:val="0098783E"/>
    <w:rsid w:val="009C6527"/>
    <w:rsid w:val="00A05CE1"/>
    <w:rsid w:val="00A15A92"/>
    <w:rsid w:val="00A17356"/>
    <w:rsid w:val="00A421B0"/>
    <w:rsid w:val="00A533E0"/>
    <w:rsid w:val="00A72EE6"/>
    <w:rsid w:val="00A91777"/>
    <w:rsid w:val="00AC29D8"/>
    <w:rsid w:val="00AD0463"/>
    <w:rsid w:val="00B102DF"/>
    <w:rsid w:val="00B127C7"/>
    <w:rsid w:val="00B343B5"/>
    <w:rsid w:val="00B816C0"/>
    <w:rsid w:val="00B9351C"/>
    <w:rsid w:val="00BD33E0"/>
    <w:rsid w:val="00BE4164"/>
    <w:rsid w:val="00C01A74"/>
    <w:rsid w:val="00C26A1C"/>
    <w:rsid w:val="00C41A76"/>
    <w:rsid w:val="00C65126"/>
    <w:rsid w:val="00C722E2"/>
    <w:rsid w:val="00C83278"/>
    <w:rsid w:val="00C87B87"/>
    <w:rsid w:val="00CA10AA"/>
    <w:rsid w:val="00CD5CA3"/>
    <w:rsid w:val="00D32019"/>
    <w:rsid w:val="00D574C7"/>
    <w:rsid w:val="00D96929"/>
    <w:rsid w:val="00DA1EE8"/>
    <w:rsid w:val="00DA240E"/>
    <w:rsid w:val="00DC2931"/>
    <w:rsid w:val="00DF5034"/>
    <w:rsid w:val="00E110B4"/>
    <w:rsid w:val="00E125C4"/>
    <w:rsid w:val="00E70CA9"/>
    <w:rsid w:val="00EB067B"/>
    <w:rsid w:val="00EB0687"/>
    <w:rsid w:val="00EB3D09"/>
    <w:rsid w:val="00EE1BFD"/>
    <w:rsid w:val="00F229FE"/>
    <w:rsid w:val="00F5269D"/>
    <w:rsid w:val="00F53A24"/>
    <w:rsid w:val="00F550F2"/>
    <w:rsid w:val="00F64445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01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2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2C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E110B4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rsid w:val="00E110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6019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53031F54591517117A249B72315CEA66EA8EFD0F428C72424B1174D54F7DB2D816FFD4B43A124CF9F552DFB31A6099E5063DB99104A939N5k0L" TargetMode="External"/><Relationship Id="rId4" Type="http://schemas.openxmlformats.org/officeDocument/2006/relationships/hyperlink" Target="consultantplus://offline/ref=2C8CED3BE231C368FA4C41BA53125FBA5D26D5E77CDB69CCD019D8A74FE21396D2F343A882D55FB127C82D0E16017A21623B76F45B0Dg3O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TDobrynina</dc:creator>
  <cp:lastModifiedBy>КФиЭ-Председатель - Лукошков Сергей Николаевич</cp:lastModifiedBy>
  <cp:revision>10</cp:revision>
  <cp:lastPrinted>2023-02-27T09:50:00Z</cp:lastPrinted>
  <dcterms:created xsi:type="dcterms:W3CDTF">2023-02-21T14:55:00Z</dcterms:created>
  <dcterms:modified xsi:type="dcterms:W3CDTF">2023-02-27T09:53:00Z</dcterms:modified>
</cp:coreProperties>
</file>